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9D6" w:rsidRPr="002B7AF0" w:rsidRDefault="00D86E00">
      <w:pPr>
        <w:spacing w:after="0" w:line="408" w:lineRule="auto"/>
        <w:ind w:left="120"/>
        <w:jc w:val="center"/>
        <w:rPr>
          <w:lang w:val="ru-RU"/>
        </w:rPr>
      </w:pPr>
      <w:bookmarkStart w:id="0" w:name="block-49155856"/>
      <w:r w:rsidRPr="002B7AF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849D6" w:rsidRPr="002B7AF0" w:rsidRDefault="00D86E00">
      <w:pPr>
        <w:spacing w:after="0" w:line="408" w:lineRule="auto"/>
        <w:ind w:left="120"/>
        <w:jc w:val="center"/>
        <w:rPr>
          <w:lang w:val="ru-RU"/>
        </w:rPr>
      </w:pPr>
      <w:bookmarkStart w:id="1" w:name="b9bd104d-6082-47bd-8132-2766a2040a6c"/>
      <w:r w:rsidRPr="002B7AF0">
        <w:rPr>
          <w:rFonts w:ascii="Times New Roman" w:hAnsi="Times New Roman"/>
          <w:b/>
          <w:color w:val="000000"/>
          <w:sz w:val="28"/>
          <w:lang w:val="ru-RU"/>
        </w:rPr>
        <w:t>Администрация Соликамского городского округа</w:t>
      </w:r>
      <w:bookmarkEnd w:id="1"/>
      <w:r w:rsidRPr="002B7AF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7849D6" w:rsidRPr="002B7AF0" w:rsidRDefault="00D86E00">
      <w:pPr>
        <w:spacing w:after="0" w:line="408" w:lineRule="auto"/>
        <w:ind w:left="120"/>
        <w:jc w:val="center"/>
        <w:rPr>
          <w:lang w:val="ru-RU"/>
        </w:rPr>
      </w:pPr>
      <w:bookmarkStart w:id="2" w:name="34df4a62-8dcd-4a78-a0bb-c2323fe584ec"/>
      <w:r w:rsidRPr="002B7AF0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СГО</w:t>
      </w:r>
      <w:bookmarkEnd w:id="2"/>
    </w:p>
    <w:p w:rsidR="007849D6" w:rsidRPr="002B7AF0" w:rsidRDefault="00D86E00">
      <w:pPr>
        <w:spacing w:after="0" w:line="408" w:lineRule="auto"/>
        <w:ind w:left="120"/>
        <w:jc w:val="center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МАОУ "СОШ №1"</w:t>
      </w:r>
    </w:p>
    <w:p w:rsidR="007849D6" w:rsidRPr="002B7AF0" w:rsidRDefault="007849D6">
      <w:pPr>
        <w:spacing w:after="0"/>
        <w:ind w:left="120"/>
        <w:rPr>
          <w:lang w:val="ru-RU"/>
        </w:rPr>
      </w:pPr>
    </w:p>
    <w:p w:rsidR="007849D6" w:rsidRPr="002B7AF0" w:rsidRDefault="007849D6">
      <w:pPr>
        <w:spacing w:after="0"/>
        <w:ind w:left="120"/>
        <w:rPr>
          <w:lang w:val="ru-RU"/>
        </w:rPr>
      </w:pPr>
    </w:p>
    <w:p w:rsidR="007849D6" w:rsidRPr="002B7AF0" w:rsidRDefault="007849D6">
      <w:pPr>
        <w:spacing w:after="0"/>
        <w:ind w:left="120"/>
        <w:rPr>
          <w:lang w:val="ru-RU"/>
        </w:rPr>
      </w:pPr>
    </w:p>
    <w:p w:rsidR="007849D6" w:rsidRPr="002B7AF0" w:rsidRDefault="007849D6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2B7AF0" w:rsidTr="000D4161">
        <w:tc>
          <w:tcPr>
            <w:tcW w:w="3114" w:type="dxa"/>
          </w:tcPr>
          <w:p w:rsidR="00C53FFE" w:rsidRPr="0040209D" w:rsidRDefault="00D86E00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D86E0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4E6975" w:rsidRDefault="002B7AF0" w:rsidP="002B7AF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</w:t>
            </w:r>
            <w:r w:rsidR="001C005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№12</w:t>
            </w:r>
            <w:r w:rsidR="00D86E0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1C005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="00D86E0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D86E00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D86E00" w:rsidRPr="002B7AF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1C005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D86E0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1C005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E6975" w:rsidRPr="002B7AF0" w:rsidRDefault="001C0058" w:rsidP="002B7AF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C53FFE" w:rsidRPr="0040209D" w:rsidRDefault="001C005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D86E0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D86E0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Директором МАОУ "СОШ №1"</w:t>
            </w:r>
          </w:p>
          <w:p w:rsidR="002B7AF0" w:rsidRDefault="00D86E00" w:rsidP="002B7AF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Е.А.Щеткина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0E6D86" w:rsidRDefault="001C0058" w:rsidP="002B7AF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№90</w:t>
            </w:r>
            <w:r w:rsidR="002B7AF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86E0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="00D86E0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D86E00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D86E00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D86E00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D86E0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1C005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849D6" w:rsidRPr="002B7AF0" w:rsidRDefault="007849D6">
      <w:pPr>
        <w:spacing w:after="0"/>
        <w:ind w:left="120"/>
        <w:rPr>
          <w:lang w:val="ru-RU"/>
        </w:rPr>
      </w:pPr>
    </w:p>
    <w:p w:rsidR="007849D6" w:rsidRPr="002B7AF0" w:rsidRDefault="007849D6">
      <w:pPr>
        <w:spacing w:after="0"/>
        <w:ind w:left="120"/>
        <w:rPr>
          <w:lang w:val="ru-RU"/>
        </w:rPr>
      </w:pPr>
    </w:p>
    <w:p w:rsidR="007849D6" w:rsidRPr="002B7AF0" w:rsidRDefault="007849D6">
      <w:pPr>
        <w:spacing w:after="0"/>
        <w:ind w:left="120"/>
        <w:rPr>
          <w:lang w:val="ru-RU"/>
        </w:rPr>
      </w:pPr>
    </w:p>
    <w:p w:rsidR="007849D6" w:rsidRPr="002B7AF0" w:rsidRDefault="007849D6">
      <w:pPr>
        <w:spacing w:after="0"/>
        <w:ind w:left="120"/>
        <w:rPr>
          <w:lang w:val="ru-RU"/>
        </w:rPr>
      </w:pPr>
    </w:p>
    <w:p w:rsidR="007849D6" w:rsidRPr="002B7AF0" w:rsidRDefault="007849D6">
      <w:pPr>
        <w:spacing w:after="0"/>
        <w:ind w:left="120"/>
        <w:rPr>
          <w:lang w:val="ru-RU"/>
        </w:rPr>
      </w:pPr>
    </w:p>
    <w:p w:rsidR="007849D6" w:rsidRPr="002B7AF0" w:rsidRDefault="00D86E00">
      <w:pPr>
        <w:spacing w:after="0" w:line="408" w:lineRule="auto"/>
        <w:ind w:left="120"/>
        <w:jc w:val="center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849D6" w:rsidRPr="002B7AF0" w:rsidRDefault="00D86E00">
      <w:pPr>
        <w:spacing w:after="0" w:line="408" w:lineRule="auto"/>
        <w:ind w:left="120"/>
        <w:jc w:val="center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B7AF0">
        <w:rPr>
          <w:rFonts w:ascii="Times New Roman" w:hAnsi="Times New Roman"/>
          <w:color w:val="000000"/>
          <w:sz w:val="28"/>
          <w:lang w:val="ru-RU"/>
        </w:rPr>
        <w:t xml:space="preserve"> 6486813)</w:t>
      </w:r>
    </w:p>
    <w:p w:rsidR="007849D6" w:rsidRPr="002B7AF0" w:rsidRDefault="007849D6">
      <w:pPr>
        <w:spacing w:after="0"/>
        <w:ind w:left="120"/>
        <w:jc w:val="center"/>
        <w:rPr>
          <w:lang w:val="ru-RU"/>
        </w:rPr>
      </w:pPr>
    </w:p>
    <w:p w:rsidR="007849D6" w:rsidRPr="002B7AF0" w:rsidRDefault="00D86E00">
      <w:pPr>
        <w:spacing w:after="0" w:line="408" w:lineRule="auto"/>
        <w:ind w:left="120"/>
        <w:jc w:val="center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7849D6" w:rsidRPr="002B7AF0" w:rsidRDefault="00D86E00">
      <w:pPr>
        <w:spacing w:after="0" w:line="408" w:lineRule="auto"/>
        <w:ind w:left="120"/>
        <w:jc w:val="center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7849D6" w:rsidRPr="002B7AF0" w:rsidRDefault="007849D6">
      <w:pPr>
        <w:spacing w:after="0"/>
        <w:ind w:left="120"/>
        <w:jc w:val="center"/>
        <w:rPr>
          <w:lang w:val="ru-RU"/>
        </w:rPr>
      </w:pPr>
    </w:p>
    <w:p w:rsidR="007849D6" w:rsidRPr="002B7AF0" w:rsidRDefault="007849D6">
      <w:pPr>
        <w:spacing w:after="0"/>
        <w:ind w:left="120"/>
        <w:jc w:val="center"/>
        <w:rPr>
          <w:lang w:val="ru-RU"/>
        </w:rPr>
      </w:pPr>
    </w:p>
    <w:p w:rsidR="007849D6" w:rsidRPr="002B7AF0" w:rsidRDefault="007849D6">
      <w:pPr>
        <w:spacing w:after="0"/>
        <w:ind w:left="120"/>
        <w:jc w:val="center"/>
        <w:rPr>
          <w:lang w:val="ru-RU"/>
        </w:rPr>
      </w:pPr>
    </w:p>
    <w:p w:rsidR="007849D6" w:rsidRPr="002B7AF0" w:rsidRDefault="007849D6" w:rsidP="002B7AF0">
      <w:pPr>
        <w:spacing w:after="0"/>
        <w:rPr>
          <w:lang w:val="ru-RU"/>
        </w:rPr>
      </w:pPr>
    </w:p>
    <w:p w:rsidR="007849D6" w:rsidRPr="002B7AF0" w:rsidRDefault="007849D6">
      <w:pPr>
        <w:spacing w:after="0"/>
        <w:ind w:left="120"/>
        <w:jc w:val="center"/>
        <w:rPr>
          <w:lang w:val="ru-RU"/>
        </w:rPr>
      </w:pPr>
    </w:p>
    <w:p w:rsidR="007849D6" w:rsidRPr="002B7AF0" w:rsidRDefault="007849D6">
      <w:pPr>
        <w:spacing w:after="0"/>
        <w:ind w:left="120"/>
        <w:jc w:val="center"/>
        <w:rPr>
          <w:lang w:val="ru-RU"/>
        </w:rPr>
      </w:pPr>
    </w:p>
    <w:p w:rsidR="007849D6" w:rsidRPr="002B7AF0" w:rsidRDefault="007849D6">
      <w:pPr>
        <w:spacing w:after="0"/>
        <w:ind w:left="120"/>
        <w:jc w:val="center"/>
        <w:rPr>
          <w:lang w:val="ru-RU"/>
        </w:rPr>
      </w:pPr>
    </w:p>
    <w:p w:rsidR="007849D6" w:rsidRPr="002B7AF0" w:rsidRDefault="007849D6">
      <w:pPr>
        <w:spacing w:after="0"/>
        <w:ind w:left="120"/>
        <w:jc w:val="center"/>
        <w:rPr>
          <w:lang w:val="ru-RU"/>
        </w:rPr>
      </w:pPr>
    </w:p>
    <w:p w:rsidR="007849D6" w:rsidRPr="002B7AF0" w:rsidRDefault="007849D6">
      <w:pPr>
        <w:spacing w:after="0"/>
        <w:ind w:left="120"/>
        <w:jc w:val="center"/>
        <w:rPr>
          <w:lang w:val="ru-RU"/>
        </w:rPr>
      </w:pPr>
    </w:p>
    <w:p w:rsidR="007849D6" w:rsidRPr="002B7AF0" w:rsidRDefault="007849D6">
      <w:pPr>
        <w:spacing w:after="0"/>
        <w:ind w:left="120"/>
        <w:jc w:val="center"/>
        <w:rPr>
          <w:lang w:val="ru-RU"/>
        </w:rPr>
      </w:pPr>
    </w:p>
    <w:p w:rsidR="007849D6" w:rsidRPr="002B7AF0" w:rsidRDefault="00D86E00">
      <w:pPr>
        <w:spacing w:after="0"/>
        <w:ind w:left="120"/>
        <w:jc w:val="center"/>
        <w:rPr>
          <w:lang w:val="ru-RU"/>
        </w:rPr>
      </w:pPr>
      <w:bookmarkStart w:id="3" w:name="6129fc25-1484-4cce-a161-840ff826026d"/>
      <w:proofErr w:type="spellStart"/>
      <w:r w:rsidRPr="002B7AF0">
        <w:rPr>
          <w:rFonts w:ascii="Times New Roman" w:hAnsi="Times New Roman"/>
          <w:b/>
          <w:color w:val="000000"/>
          <w:sz w:val="28"/>
          <w:lang w:val="ru-RU"/>
        </w:rPr>
        <w:t>г.Соликамск</w:t>
      </w:r>
      <w:bookmarkEnd w:id="3"/>
      <w:proofErr w:type="spellEnd"/>
      <w:r w:rsidRPr="002B7AF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62614f64-10de-4f5c-96b5-e9621fb5538a"/>
      <w:r w:rsidRPr="002B7AF0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 w:rsidR="001C0058">
        <w:rPr>
          <w:rFonts w:ascii="Times New Roman" w:hAnsi="Times New Roman"/>
          <w:b/>
          <w:color w:val="000000"/>
          <w:sz w:val="28"/>
          <w:lang w:val="ru-RU"/>
        </w:rPr>
        <w:t>6</w:t>
      </w:r>
      <w:bookmarkStart w:id="5" w:name="_GoBack"/>
      <w:bookmarkEnd w:id="5"/>
    </w:p>
    <w:p w:rsidR="007849D6" w:rsidRPr="002B7AF0" w:rsidRDefault="007849D6">
      <w:pPr>
        <w:spacing w:after="0"/>
        <w:ind w:left="120"/>
        <w:rPr>
          <w:lang w:val="ru-RU"/>
        </w:rPr>
      </w:pPr>
    </w:p>
    <w:p w:rsidR="007849D6" w:rsidRPr="002B7AF0" w:rsidRDefault="007849D6">
      <w:pPr>
        <w:rPr>
          <w:lang w:val="ru-RU"/>
        </w:rPr>
        <w:sectPr w:rsidR="007849D6" w:rsidRPr="002B7AF0">
          <w:pgSz w:w="11906" w:h="16383"/>
          <w:pgMar w:top="1134" w:right="850" w:bottom="1134" w:left="1701" w:header="720" w:footer="720" w:gutter="0"/>
          <w:cols w:space="720"/>
        </w:sectPr>
      </w:pPr>
    </w:p>
    <w:p w:rsidR="007849D6" w:rsidRPr="002B7AF0" w:rsidRDefault="00D86E00">
      <w:pPr>
        <w:spacing w:after="0" w:line="264" w:lineRule="auto"/>
        <w:ind w:left="120"/>
        <w:jc w:val="both"/>
        <w:rPr>
          <w:lang w:val="ru-RU"/>
        </w:rPr>
      </w:pPr>
      <w:bookmarkStart w:id="6" w:name="block-49155853"/>
      <w:bookmarkEnd w:id="0"/>
      <w:r w:rsidRPr="002B7AF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849D6" w:rsidRPr="002B7AF0" w:rsidRDefault="007849D6">
      <w:pPr>
        <w:spacing w:after="0" w:line="264" w:lineRule="auto"/>
        <w:ind w:left="120"/>
        <w:jc w:val="both"/>
        <w:rPr>
          <w:lang w:val="ru-RU"/>
        </w:rPr>
      </w:pP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</w:t>
      </w:r>
      <w:r w:rsidRPr="002B7AF0">
        <w:rPr>
          <w:rFonts w:ascii="Times New Roman" w:hAnsi="Times New Roman"/>
          <w:color w:val="000000"/>
          <w:sz w:val="28"/>
          <w:lang w:val="ru-RU"/>
        </w:rPr>
        <w:lastRenderedPageBreak/>
        <w:t>прежде всего в собственной художественной деятельности, в процессе практического решения художественно-творческих задач.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bookmarkStart w:id="7" w:name="2de083b3-1f31-409f-b177-a515047f5be6"/>
      <w:r w:rsidRPr="002B7AF0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изобразительного искусства, составляет 135 часов: в 1 классе – 33 часа (1 час в неделю), во 2 классе – 34 часа (1 час в неделю), в 3 классе – 34 часа (1 час в неделю), в 4 классе – 34 часа (1 час в неделю).</w:t>
      </w:r>
      <w:bookmarkEnd w:id="7"/>
    </w:p>
    <w:p w:rsidR="007849D6" w:rsidRPr="002B7AF0" w:rsidRDefault="007849D6">
      <w:pPr>
        <w:spacing w:after="0" w:line="264" w:lineRule="auto"/>
        <w:ind w:left="120"/>
        <w:jc w:val="both"/>
        <w:rPr>
          <w:lang w:val="ru-RU"/>
        </w:rPr>
      </w:pPr>
    </w:p>
    <w:p w:rsidR="007849D6" w:rsidRPr="002B7AF0" w:rsidRDefault="007849D6">
      <w:pPr>
        <w:rPr>
          <w:lang w:val="ru-RU"/>
        </w:rPr>
        <w:sectPr w:rsidR="007849D6" w:rsidRPr="002B7AF0">
          <w:pgSz w:w="11906" w:h="16383"/>
          <w:pgMar w:top="1134" w:right="850" w:bottom="1134" w:left="1701" w:header="720" w:footer="720" w:gutter="0"/>
          <w:cols w:space="720"/>
        </w:sectPr>
      </w:pPr>
    </w:p>
    <w:p w:rsidR="007849D6" w:rsidRPr="002B7AF0" w:rsidRDefault="00D86E00">
      <w:pPr>
        <w:spacing w:after="0" w:line="264" w:lineRule="auto"/>
        <w:ind w:left="120"/>
        <w:jc w:val="both"/>
        <w:rPr>
          <w:lang w:val="ru-RU"/>
        </w:rPr>
      </w:pPr>
      <w:bookmarkStart w:id="8" w:name="block-49155857"/>
      <w:bookmarkEnd w:id="6"/>
      <w:r w:rsidRPr="002B7AF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849D6" w:rsidRPr="002B7AF0" w:rsidRDefault="007849D6">
      <w:pPr>
        <w:spacing w:after="0" w:line="264" w:lineRule="auto"/>
        <w:ind w:left="120"/>
        <w:jc w:val="both"/>
        <w:rPr>
          <w:lang w:val="ru-RU"/>
        </w:rPr>
      </w:pPr>
    </w:p>
    <w:p w:rsidR="007849D6" w:rsidRPr="002B7AF0" w:rsidRDefault="00D86E00">
      <w:pPr>
        <w:spacing w:after="0" w:line="264" w:lineRule="auto"/>
        <w:ind w:left="12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1 КЛАСС</w:t>
      </w:r>
      <w:r w:rsidRPr="002B7A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849D6" w:rsidRPr="002B7AF0" w:rsidRDefault="007849D6">
      <w:pPr>
        <w:spacing w:after="0" w:line="264" w:lineRule="auto"/>
        <w:ind w:left="120"/>
        <w:jc w:val="both"/>
        <w:rPr>
          <w:lang w:val="ru-RU"/>
        </w:rPr>
      </w:pP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Расположение изображения на листе. Выбор вертикального или горизонтального формата листа в зависимости от содержания изображения.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Разные виды линий. Линейный рисунок. Графические материалы для линейного рисунка и их особенности. Приёмы рисования линией.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навыка видения соотношения частей целого (на основе рисунков животных).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Графическое пятно (ахроматическое) и представление о силуэте. Формирование навыка видения целостности. Цельная форма и её части.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B7AF0">
        <w:rPr>
          <w:rFonts w:ascii="Times New Roman" w:hAnsi="Times New Roman"/>
          <w:color w:val="000000"/>
          <w:sz w:val="28"/>
          <w:lang w:val="ru-RU"/>
        </w:rPr>
        <w:t>игрушка</w:t>
      </w:r>
      <w:proofErr w:type="gramEnd"/>
      <w:r w:rsidRPr="002B7AF0">
        <w:rPr>
          <w:rFonts w:ascii="Times New Roman" w:hAnsi="Times New Roman"/>
          <w:color w:val="000000"/>
          <w:sz w:val="28"/>
          <w:lang w:val="ru-RU"/>
        </w:rPr>
        <w:t xml:space="preserve"> или по выбору учителя с учётом местных промыслов).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Бумажная пластика. Овладение первичными приёмами надрезания, закручивания, складывания.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lastRenderedPageBreak/>
        <w:t>Объёмная аппликация из бумаги и картона.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художественных промыслов: дымковская или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 xml:space="preserve"> игрушка (или по выбору учителя с учётом местных промыслов).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 М. Васнецова и другие по выбору учителя). 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lastRenderedPageBreak/>
        <w:t>Художник и зритель. Освоение зрительских умений на основе получаемых знаний и творческих практических задач – установок наблюдения. Ассоциации из личного опыта обучающихся и оценка эмоционального содержания произведений.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7849D6" w:rsidRPr="002B7AF0" w:rsidRDefault="007849D6">
      <w:pPr>
        <w:spacing w:after="0"/>
        <w:ind w:left="120"/>
        <w:rPr>
          <w:lang w:val="ru-RU"/>
        </w:rPr>
      </w:pPr>
      <w:bookmarkStart w:id="9" w:name="_Toc137210402"/>
      <w:bookmarkEnd w:id="9"/>
    </w:p>
    <w:p w:rsidR="007849D6" w:rsidRPr="002B7AF0" w:rsidRDefault="007849D6">
      <w:pPr>
        <w:spacing w:after="0"/>
        <w:ind w:left="120"/>
        <w:rPr>
          <w:lang w:val="ru-RU"/>
        </w:rPr>
      </w:pPr>
    </w:p>
    <w:p w:rsidR="007849D6" w:rsidRPr="002B7AF0" w:rsidRDefault="00D86E00">
      <w:pPr>
        <w:spacing w:after="0"/>
        <w:ind w:left="120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7849D6" w:rsidRPr="002B7AF0" w:rsidRDefault="007849D6">
      <w:pPr>
        <w:spacing w:after="0"/>
        <w:ind w:left="120"/>
        <w:rPr>
          <w:lang w:val="ru-RU"/>
        </w:rPr>
      </w:pP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Рассматривание графических произведений анималистического жанра. 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lastRenderedPageBreak/>
        <w:t>Цвет открытый – звонкий и приглушённый, тихий. Эмоциональная выразительность цвета.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 К. Айвазовского.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 xml:space="preserve"> игрушка, дымковский петух,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каргопольский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Полкан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 xml:space="preserve"> и другие по выбору учителя с учётом местных промыслов). Способ лепки в соответствии с традициями промысла.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Лепка животных (например, кошки, собаки, медвежонка) с передачей характерной пластики движения. Соблюдение цельности формы, её преобразование и добавление деталей.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росы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филимоновские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 xml:space="preserve">, дымковские,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каргопольские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 xml:space="preserve"> игрушки (и другие по выбору учителя с учётом местных художественных промыслов).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</w:t>
      </w:r>
      <w:r w:rsidRPr="002B7A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складывание полоски бумаги (например, гармошкой). Образ здания. Памятники отечественной архитектуры с ярко выраженным характером здания. Рисунок дома для доброго или злого сказочного персонажа (иллюстрация сказки по выбору учителя). 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 И. Левитана, И. И. Шишкина, Н. П. Крымова. 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анималистического жанра в графике (например, произведений В. В.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 xml:space="preserve">, Е. И.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 xml:space="preserve">) и в скульптуре (произведения В. В.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>). Наблюдение животных с точки зрения их пропорций, характера движения, пластики.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B7AF0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B7AF0">
        <w:rPr>
          <w:rFonts w:ascii="Times New Roman" w:hAnsi="Times New Roman"/>
          <w:color w:val="000000"/>
          <w:sz w:val="28"/>
          <w:lang w:val="ru-RU"/>
        </w:rPr>
        <w:t>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B7AF0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B7AF0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7849D6" w:rsidRPr="002B7AF0" w:rsidRDefault="007849D6">
      <w:pPr>
        <w:spacing w:after="0"/>
        <w:ind w:left="120"/>
        <w:rPr>
          <w:lang w:val="ru-RU"/>
        </w:rPr>
      </w:pPr>
      <w:bookmarkStart w:id="10" w:name="_Toc137210403"/>
      <w:bookmarkEnd w:id="10"/>
    </w:p>
    <w:p w:rsidR="007849D6" w:rsidRPr="002B7AF0" w:rsidRDefault="00D86E00">
      <w:pPr>
        <w:spacing w:after="0"/>
        <w:ind w:left="120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7849D6" w:rsidRPr="002B7AF0" w:rsidRDefault="007849D6">
      <w:pPr>
        <w:spacing w:after="0"/>
        <w:ind w:left="120"/>
        <w:rPr>
          <w:lang w:val="ru-RU"/>
        </w:rPr>
      </w:pP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lastRenderedPageBreak/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Натюрморт из простых предметов с натуры или по представлению. «Натюрморт-автопортрет» из предметов, характеризующих личность обучающегося.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с опорой на натуру.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lastRenderedPageBreak/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>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павловопосадских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 xml:space="preserve"> платков.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Зарисовки исторических памятников и архитектурных достопримечательностей города или села. Работа по наблюдению и по памяти, на основе использования фотографий и образных представлений.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lastRenderedPageBreak/>
        <w:t>Виртуальное путешествие: памятники архитектуры в Москве и Санкт-Петербурге (обзор памятников по выбору учителя).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Виды пространственных искусств: виды определяются по назначению произведений в жизни людей. 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 И. Шишкина, И. И. Левитана, А. К.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 xml:space="preserve">, В. Д. Поленова, И. К. Айвазовского и других. 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 И. Сурикова, И. Е. Репина, В. А. Серова и других.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B7AF0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2B7A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2B7AF0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lastRenderedPageBreak/>
        <w:t>Виртуальные путешествия в главные художественные музеи и музеи местные (по выбору учителя).</w:t>
      </w:r>
    </w:p>
    <w:p w:rsidR="007849D6" w:rsidRPr="002B7AF0" w:rsidRDefault="007849D6">
      <w:pPr>
        <w:spacing w:after="0"/>
        <w:ind w:left="120"/>
        <w:rPr>
          <w:lang w:val="ru-RU"/>
        </w:rPr>
      </w:pPr>
      <w:bookmarkStart w:id="11" w:name="_Toc137210404"/>
      <w:bookmarkEnd w:id="11"/>
    </w:p>
    <w:p w:rsidR="007849D6" w:rsidRPr="002B7AF0" w:rsidRDefault="00D86E00">
      <w:pPr>
        <w:spacing w:after="0"/>
        <w:ind w:left="120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7849D6" w:rsidRPr="002B7AF0" w:rsidRDefault="007849D6">
      <w:pPr>
        <w:spacing w:after="0"/>
        <w:ind w:left="120"/>
        <w:rPr>
          <w:lang w:val="ru-RU"/>
        </w:rPr>
      </w:pP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Правила линейной и воздушной перспективы: уменьшение размера изображения по мере удаления от первого плана, смягчения цветового и тонального контрастов.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Знакомство со скульптурными памятниками героям и защитникам Отечества, героям Великой Отечественной войны и мемориальными комплексами. Создание эскиза памятника ко Дню Победы в Великой Отечественной войне. Работа с пластилином или глиной. Выражение значительности, трагизма и победительной силы. 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Произведения В. М. Васнецова, Б. М.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 xml:space="preserve">, А. М. Васнецова, В. И. Сурикова, К. А. Коровина, А. Г. Венецианова, А. П. Рябушкина, И. Я.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 xml:space="preserve"> на темы истории и традиций русской отечественной культуры.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</w:t>
      </w:r>
      <w:r w:rsidRPr="002B7AF0">
        <w:rPr>
          <w:rFonts w:ascii="Times New Roman" w:hAnsi="Times New Roman"/>
          <w:color w:val="000000"/>
          <w:sz w:val="28"/>
          <w:lang w:val="ru-RU"/>
        </w:rPr>
        <w:lastRenderedPageBreak/>
        <w:t>Памятники русского деревянного зодчества. Архитектурный комплекс на острове Кижи.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Памятники национальным героям. Памятник К. Минину и Д. Пожарскому скульптора И. П.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 xml:space="preserve">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B7AF0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2B7AF0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2B7AF0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7849D6" w:rsidRPr="002B7AF0" w:rsidRDefault="007849D6">
      <w:pPr>
        <w:rPr>
          <w:lang w:val="ru-RU"/>
        </w:rPr>
        <w:sectPr w:rsidR="007849D6" w:rsidRPr="002B7AF0">
          <w:pgSz w:w="11906" w:h="16383"/>
          <w:pgMar w:top="1134" w:right="850" w:bottom="1134" w:left="1701" w:header="720" w:footer="720" w:gutter="0"/>
          <w:cols w:space="720"/>
        </w:sectPr>
      </w:pPr>
    </w:p>
    <w:p w:rsidR="007849D6" w:rsidRPr="002B7AF0" w:rsidRDefault="00D86E00">
      <w:pPr>
        <w:spacing w:after="0" w:line="264" w:lineRule="auto"/>
        <w:ind w:left="120"/>
        <w:jc w:val="both"/>
        <w:rPr>
          <w:lang w:val="ru-RU"/>
        </w:rPr>
      </w:pPr>
      <w:bookmarkStart w:id="12" w:name="block-49155854"/>
      <w:bookmarkEnd w:id="8"/>
      <w:r w:rsidRPr="002B7AF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7849D6" w:rsidRPr="002B7AF0" w:rsidRDefault="007849D6">
      <w:pPr>
        <w:spacing w:after="0" w:line="264" w:lineRule="auto"/>
        <w:ind w:left="120"/>
        <w:jc w:val="both"/>
        <w:rPr>
          <w:lang w:val="ru-RU"/>
        </w:rPr>
      </w:pPr>
    </w:p>
    <w:p w:rsidR="007849D6" w:rsidRPr="002B7AF0" w:rsidRDefault="00D86E00">
      <w:pPr>
        <w:spacing w:after="0" w:line="264" w:lineRule="auto"/>
        <w:ind w:left="12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</w:t>
      </w:r>
      <w:r w:rsidRPr="002B7AF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2B7AF0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7849D6" w:rsidRPr="002B7AF0" w:rsidRDefault="00D86E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7849D6" w:rsidRPr="002B7AF0" w:rsidRDefault="00D86E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7849D6" w:rsidRDefault="00D86E00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развитие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7849D6" w:rsidRPr="002B7AF0" w:rsidRDefault="00D86E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7849D6" w:rsidRPr="002B7AF0" w:rsidRDefault="00D86E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2B7AF0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2B7AF0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их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lastRenderedPageBreak/>
        <w:t>Духовно-нравственное воспитание</w:t>
      </w:r>
      <w:r w:rsidRPr="002B7AF0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2B7AF0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</w:t>
      </w:r>
      <w:proofErr w:type="gramStart"/>
      <w:r w:rsidRPr="002B7AF0">
        <w:rPr>
          <w:rFonts w:ascii="Times New Roman" w:hAnsi="Times New Roman"/>
          <w:color w:val="000000"/>
          <w:sz w:val="28"/>
          <w:lang w:val="ru-RU"/>
        </w:rPr>
        <w:t>ценностных ориентаций</w:t>
      </w:r>
      <w:proofErr w:type="gramEnd"/>
      <w:r w:rsidRPr="002B7AF0">
        <w:rPr>
          <w:rFonts w:ascii="Times New Roman" w:hAnsi="Times New Roman"/>
          <w:color w:val="000000"/>
          <w:sz w:val="28"/>
          <w:lang w:val="ru-RU"/>
        </w:rPr>
        <w:t xml:space="preserve">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2B7AF0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2B7AF0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2B7AF0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3" w:name="_Toc124264881"/>
      <w:bookmarkEnd w:id="13"/>
    </w:p>
    <w:p w:rsidR="007849D6" w:rsidRPr="002B7AF0" w:rsidRDefault="00D86E00">
      <w:pPr>
        <w:spacing w:after="0"/>
        <w:ind w:left="120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2B7A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849D6" w:rsidRPr="002B7AF0" w:rsidRDefault="007849D6">
      <w:pPr>
        <w:spacing w:after="0"/>
        <w:ind w:left="120"/>
        <w:rPr>
          <w:lang w:val="ru-RU"/>
        </w:rPr>
      </w:pPr>
    </w:p>
    <w:p w:rsidR="007849D6" w:rsidRPr="002B7AF0" w:rsidRDefault="00D86E00">
      <w:pPr>
        <w:spacing w:after="0" w:line="264" w:lineRule="auto"/>
        <w:ind w:left="12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2B7A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</w:t>
      </w:r>
      <w:r w:rsidRPr="002B7AF0">
        <w:rPr>
          <w:rFonts w:ascii="Times New Roman" w:hAnsi="Times New Roman"/>
          <w:color w:val="000000"/>
          <w:sz w:val="28"/>
          <w:lang w:val="ru-RU"/>
        </w:rPr>
        <w:lastRenderedPageBreak/>
        <w:t>универсальные учебные действия, регулятивные универсальные учебные действия, совместная деятельность.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7849D6" w:rsidRDefault="00D86E00">
      <w:pPr>
        <w:numPr>
          <w:ilvl w:val="0"/>
          <w:numId w:val="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7849D6" w:rsidRPr="002B7AF0" w:rsidRDefault="00D86E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7849D6" w:rsidRPr="002B7AF0" w:rsidRDefault="00D86E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7849D6" w:rsidRPr="002B7AF0" w:rsidRDefault="00D86E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7849D6" w:rsidRPr="002B7AF0" w:rsidRDefault="00D86E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7849D6" w:rsidRPr="002B7AF0" w:rsidRDefault="00D86E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7849D6" w:rsidRDefault="00D86E00">
      <w:pPr>
        <w:numPr>
          <w:ilvl w:val="0"/>
          <w:numId w:val="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7849D6" w:rsidRPr="002B7AF0" w:rsidRDefault="00D86E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7849D6" w:rsidRPr="002B7AF0" w:rsidRDefault="00D86E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передавать обобщённый образ реальности при построении плоской композиции; </w:t>
      </w:r>
    </w:p>
    <w:p w:rsidR="007849D6" w:rsidRPr="002B7AF0" w:rsidRDefault="00D86E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7849D6" w:rsidRPr="002B7AF0" w:rsidRDefault="00D86E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7849D6" w:rsidRPr="002B7AF0" w:rsidRDefault="00D86E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7849D6" w:rsidRPr="002B7AF0" w:rsidRDefault="00D86E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7849D6" w:rsidRPr="002B7AF0" w:rsidRDefault="00D86E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7849D6" w:rsidRPr="002B7AF0" w:rsidRDefault="00D86E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7849D6" w:rsidRPr="002B7AF0" w:rsidRDefault="00D86E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7849D6" w:rsidRPr="002B7AF0" w:rsidRDefault="00D86E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7849D6" w:rsidRPr="002B7AF0" w:rsidRDefault="00D86E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7849D6" w:rsidRPr="002B7AF0" w:rsidRDefault="00D86E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7849D6" w:rsidRPr="002B7AF0" w:rsidRDefault="00D86E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7849D6" w:rsidRDefault="00D86E00">
      <w:pPr>
        <w:numPr>
          <w:ilvl w:val="0"/>
          <w:numId w:val="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7849D6" w:rsidRPr="002B7AF0" w:rsidRDefault="00D86E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учебниками и учебными пособиями;</w:t>
      </w:r>
    </w:p>
    <w:p w:rsidR="007849D6" w:rsidRPr="002B7AF0" w:rsidRDefault="00D86E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7849D6" w:rsidRPr="002B7AF0" w:rsidRDefault="00D86E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7849D6" w:rsidRPr="002B7AF0" w:rsidRDefault="00D86E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7849D6" w:rsidRPr="002B7AF0" w:rsidRDefault="00D86E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7849D6" w:rsidRPr="002B7AF0" w:rsidRDefault="00D86E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7849D6" w:rsidRPr="002B7AF0" w:rsidRDefault="00D86E00">
      <w:pPr>
        <w:spacing w:after="0" w:line="264" w:lineRule="auto"/>
        <w:ind w:left="12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  <w:r w:rsidRPr="002B7A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7849D6" w:rsidRPr="002B7AF0" w:rsidRDefault="00D86E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7849D6" w:rsidRPr="002B7AF0" w:rsidRDefault="00D86E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вести диалог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7849D6" w:rsidRPr="002B7AF0" w:rsidRDefault="00D86E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7849D6" w:rsidRPr="002B7AF0" w:rsidRDefault="00D86E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демонстрировать и объяснять результаты своего творческого, художественного или исследовательского опыта;</w:t>
      </w:r>
    </w:p>
    <w:p w:rsidR="007849D6" w:rsidRPr="002B7AF0" w:rsidRDefault="00D86E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7849D6" w:rsidRPr="002B7AF0" w:rsidRDefault="00D86E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7849D6" w:rsidRPr="002B7AF0" w:rsidRDefault="00D86E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7849D6" w:rsidRPr="002B7AF0" w:rsidRDefault="00D86E00">
      <w:pPr>
        <w:spacing w:after="0" w:line="264" w:lineRule="auto"/>
        <w:ind w:left="12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  <w:r w:rsidRPr="002B7A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 w:rsidR="007849D6" w:rsidRPr="002B7AF0" w:rsidRDefault="00D86E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7849D6" w:rsidRPr="002B7AF0" w:rsidRDefault="00D86E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7849D6" w:rsidRPr="002B7AF0" w:rsidRDefault="00D86E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уметь организовывать своё рабочее место для практической работы, сохраняя порядок в окружающем пространстве и проявляя бережное отношение к используемым материалам; </w:t>
      </w:r>
    </w:p>
    <w:p w:rsidR="007849D6" w:rsidRPr="002B7AF0" w:rsidRDefault="00D86E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7849D6" w:rsidRPr="002B7AF0" w:rsidRDefault="007849D6">
      <w:pPr>
        <w:spacing w:after="0"/>
        <w:ind w:left="120"/>
        <w:rPr>
          <w:lang w:val="ru-RU"/>
        </w:rPr>
      </w:pPr>
      <w:bookmarkStart w:id="14" w:name="_Toc124264882"/>
      <w:bookmarkEnd w:id="14"/>
    </w:p>
    <w:p w:rsidR="007849D6" w:rsidRPr="002B7AF0" w:rsidRDefault="007849D6">
      <w:pPr>
        <w:spacing w:after="0"/>
        <w:ind w:left="120"/>
        <w:rPr>
          <w:lang w:val="ru-RU"/>
        </w:rPr>
      </w:pPr>
    </w:p>
    <w:p w:rsidR="007849D6" w:rsidRPr="002B7AF0" w:rsidRDefault="00D86E00">
      <w:pPr>
        <w:spacing w:after="0"/>
        <w:ind w:left="120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849D6" w:rsidRPr="002B7AF0" w:rsidRDefault="007849D6">
      <w:pPr>
        <w:spacing w:after="0" w:line="264" w:lineRule="auto"/>
        <w:ind w:left="120"/>
        <w:jc w:val="both"/>
        <w:rPr>
          <w:lang w:val="ru-RU"/>
        </w:rPr>
      </w:pPr>
    </w:p>
    <w:p w:rsidR="007849D6" w:rsidRPr="002B7AF0" w:rsidRDefault="00D86E00">
      <w:pPr>
        <w:spacing w:after="0" w:line="264" w:lineRule="auto"/>
        <w:ind w:left="12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2B7AF0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2B7AF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Приобретать опыт создания рисунка простого (плоского) предмета с натуры.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Уметь выбирать вертикальный или горизонтальный формат листа для выполнения соответствующих задач рисунка.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Уметь 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Знать три основных цвета; обсуждать и называть ассоциативные представления, которые рождает каждый цвет.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уметь формулировать своё мнение с опорой на опыт жизненных ассоциаций.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опорой на зрительные впечатления, организованные педагогом.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lastRenderedPageBreak/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Овладевать первичными навыками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Уметь 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Приобретать представления о глиняных игрушках отечественных народных художественных промыслов (дымковская,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«Архитектура».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Приобретать опыт пространственного макетирования (сказочный город) в форме коллективной игровой деятельности.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5" w:name="_TOC_250003"/>
      <w:bookmarkEnd w:id="15"/>
    </w:p>
    <w:p w:rsidR="007849D6" w:rsidRPr="002B7AF0" w:rsidRDefault="00D86E00">
      <w:pPr>
        <w:spacing w:after="0" w:line="264" w:lineRule="auto"/>
        <w:ind w:left="12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2B7AF0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2B7AF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опорой на зрительские впечатления и анализ).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Знать о делении цветов на тёплые и холодные; уметь различать и сравнивать тёплые и холодные оттенки цвета.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другое.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Уметь в изображении сказочных персонажей выразить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Знать об изменениях скульптурного образа при осмотре произведения с разных сторон.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lastRenderedPageBreak/>
        <w:t>Рассматривать, анализировать и эстетически оценивать разнообразие форм в природе, воспринимаемых как узоры.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другое).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 Я.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lastRenderedPageBreak/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Приобретать опыт восприятия, эстетического анализа произведений отечественных художников-пейзажистов (И. И. Левитана, И. И. Шишкина, И. К. Айвазовского, Н. П. Крымова и других по выбору учителя), а также художников-анималистов (В. В.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 xml:space="preserve">, Е. И.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Знать имена и узнавать наиболее известные произведения отечественных художников И. И. Левитана, И. И. Шишкина, И. К. Айвазовского, В. М. Васнецова, В. В.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 xml:space="preserve">, Е. И.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 xml:space="preserve"> (и других по выбору учителя).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B7AF0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B7AF0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2B7AF0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6" w:name="_TOC_250002"/>
      <w:bookmarkEnd w:id="16"/>
    </w:p>
    <w:p w:rsidR="007849D6" w:rsidRPr="002B7AF0" w:rsidRDefault="00D86E00">
      <w:pPr>
        <w:spacing w:after="0" w:line="264" w:lineRule="auto"/>
        <w:ind w:left="12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2B7AF0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2B7AF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«Графика».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заглавной буквицы, создание иллюстраций, размещение текста и иллюстраций на развороте.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опорой на натуру или по представлению.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>, по выбору учителя).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тем самым «одушевления образа».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Узнать о сетчатых видах орнаментов и их применении, например, в росписи тканей, стен, уметь рассуждать с опорой на зрительный материал о видах симметрии в сетчатом орнаменте.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Создать в виде рисунков или объёмных аппликаций из цветной бумаги эскизы разнообразных малых архитектурных форм, наполняющих городское пространство.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Придумать и нарисовать (или выполнить в технике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>) транспортное средство.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Выполнить творческий рисунок – создать образ своего города или </w:t>
      </w:r>
      <w:proofErr w:type="gramStart"/>
      <w:r w:rsidRPr="002B7AF0">
        <w:rPr>
          <w:rFonts w:ascii="Times New Roman" w:hAnsi="Times New Roman"/>
          <w:color w:val="000000"/>
          <w:sz w:val="28"/>
          <w:lang w:val="ru-RU"/>
        </w:rPr>
        <w:t>села</w:t>
      </w:r>
      <w:proofErr w:type="gramEnd"/>
      <w:r w:rsidRPr="002B7AF0">
        <w:rPr>
          <w:rFonts w:ascii="Times New Roman" w:hAnsi="Times New Roman"/>
          <w:color w:val="000000"/>
          <w:sz w:val="28"/>
          <w:lang w:val="ru-RU"/>
        </w:rPr>
        <w:t xml:space="preserve"> или участвовать в коллективной работе по созданию образа своего города или села (в виде коллажа).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lastRenderedPageBreak/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Знать и уметь 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Знать и уметь называть основные жанры живописи, графики и скульптуры, определяемые предметом изображения.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Знать имена крупнейших отечественных художников-пейзажистов: И. И. Шишкина, И. И. Левитана, А. К.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 xml:space="preserve">, В. Д. Поленова, И. К. Айвазовского и других (по выбору учителя), приобретать представления об их произведениях. 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квестах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>, в обсуждении впечатлений от виртуальных путешествий.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Знать имена крупнейших отечественных портретистов: В. И. Сурикова, И. Е. Репина, В. А. Серова и других (по выбору учителя), приобретать представления об их произведениях.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Понимать значение музеев и называть, указывать, где находятся и чему посвящены их коллекции: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Знать, что в России много замечательных художественных музеев, иметь представление о коллекциях своих региональных музеев.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Применять получаемые навыки для усвоения определённых учебных тем, </w:t>
      </w:r>
      <w:proofErr w:type="gramStart"/>
      <w:r w:rsidRPr="002B7AF0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2B7AF0">
        <w:rPr>
          <w:rFonts w:ascii="Times New Roman" w:hAnsi="Times New Roman"/>
          <w:color w:val="000000"/>
          <w:sz w:val="28"/>
          <w:lang w:val="ru-RU"/>
        </w:rPr>
        <w:t xml:space="preserve">: исследования свойств ритма и построения ритмических композиций, составления орнаментов путём различных повторений рисунка </w:t>
      </w:r>
      <w:r w:rsidRPr="002B7AF0">
        <w:rPr>
          <w:rFonts w:ascii="Times New Roman" w:hAnsi="Times New Roman"/>
          <w:color w:val="000000"/>
          <w:sz w:val="28"/>
          <w:lang w:val="ru-RU"/>
        </w:rPr>
        <w:lastRenderedPageBreak/>
        <w:t>узора, простого повторения (раппорт), экспериментируя на свойствах симметрии; создание паттернов.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7849D6" w:rsidRPr="002B7AF0" w:rsidRDefault="00D86E00">
      <w:pPr>
        <w:spacing w:after="0" w:line="264" w:lineRule="auto"/>
        <w:ind w:left="12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2B7AF0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2B7AF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«Скульптура»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Лепка из пластилина эскиза памятника героям Великой Отечественной войны или участие в коллективной разработке проекта макета мемориального комплекса ко Дню Победы в Великой Отечественной войне (работа выполняется после освоения собранного материала о мемориальных комплексах, существующих в нашей стране в память о Великой Отечественной войне). 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Исследовать и делать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уметь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Иметь знания, уметь объяснять и изображать традиционную конструкцию здания каменного древнерусского храма, знать примеры наиболее значительных древнерусских соборов и где они находятся, иметь представление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Знать основные конструктивные черты древнегреческого храма, </w:t>
      </w:r>
      <w:r w:rsidRPr="002B7AF0">
        <w:rPr>
          <w:rFonts w:ascii="Times New Roman" w:hAnsi="Times New Roman"/>
          <w:color w:val="000000"/>
          <w:sz w:val="28"/>
          <w:lang w:val="ru-RU"/>
        </w:rPr>
        <w:lastRenderedPageBreak/>
        <w:t>уметь его изобразить, иметь общее, целостное образное представление о древнегреческой культуре.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Понимать и уметь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 М. Васнецова, А. М. Васнецова, Б. М.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 xml:space="preserve">, В. И. Сурикова, К. А. Коровина, А. Г. Венецианова, А. П. Рябушкина, И. Я.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>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Уметь называть и объяснять содержание памятника К. Минину и Д. Пожарскому скульптора И. П.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 xml:space="preserve"> в Москве.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Знать и узнавать основные памятники наиболее значимых мемориальных ансамблей и уметь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Трептов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>-парке, Пискарёвский мемориал в Санкт-Петербурге и другие по выбору учителя), знать о правилах поведения при посещении мемориальных памятников.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Узнавать, различать общий вид и представлять основные компоненты конструкции готических (романских) соборов, знать особенности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B7AF0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Использовать поисковую систему для знакомства с разными видами деревянного дома на основе избы и традициями её украшений.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Моделировать в графическом редакторе с помощью инструментов геометрических фигур конструкцию юрты, находить в поисковой системе разнообразные модели юрты, её украшения, внешний и внутренний вид юрты. 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2B7AF0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2B7AF0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делать шрифтовые надписи наиболее важных определений, названий, положений, которые надо помнить и знать.</w:t>
      </w:r>
    </w:p>
    <w:p w:rsidR="007849D6" w:rsidRPr="002B7AF0" w:rsidRDefault="00D86E00">
      <w:pPr>
        <w:spacing w:after="0" w:line="264" w:lineRule="auto"/>
        <w:ind w:firstLine="600"/>
        <w:jc w:val="both"/>
        <w:rPr>
          <w:lang w:val="ru-RU"/>
        </w:rPr>
      </w:pPr>
      <w:r w:rsidRPr="002B7AF0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и зарубежные художественные музеи (галереи) на основе установок и </w:t>
      </w:r>
      <w:proofErr w:type="spellStart"/>
      <w:r w:rsidRPr="002B7AF0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2B7AF0">
        <w:rPr>
          <w:rFonts w:ascii="Times New Roman" w:hAnsi="Times New Roman"/>
          <w:color w:val="000000"/>
          <w:sz w:val="28"/>
          <w:lang w:val="ru-RU"/>
        </w:rPr>
        <w:t>, предложенных учителем.</w:t>
      </w:r>
    </w:p>
    <w:p w:rsidR="007849D6" w:rsidRPr="002B7AF0" w:rsidRDefault="007849D6">
      <w:pPr>
        <w:rPr>
          <w:lang w:val="ru-RU"/>
        </w:rPr>
        <w:sectPr w:rsidR="007849D6" w:rsidRPr="002B7AF0">
          <w:pgSz w:w="11906" w:h="16383"/>
          <w:pgMar w:top="1134" w:right="850" w:bottom="1134" w:left="1701" w:header="720" w:footer="720" w:gutter="0"/>
          <w:cols w:space="720"/>
        </w:sectPr>
      </w:pPr>
    </w:p>
    <w:p w:rsidR="007849D6" w:rsidRDefault="00D86E00">
      <w:pPr>
        <w:spacing w:after="0"/>
        <w:ind w:left="120"/>
      </w:pPr>
      <w:bookmarkStart w:id="17" w:name="block-49155855"/>
      <w:bookmarkEnd w:id="12"/>
      <w:r w:rsidRPr="002B7AF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849D6" w:rsidRDefault="00D86E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7849D6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D6" w:rsidRDefault="007849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D6" w:rsidRDefault="007849D6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D6" w:rsidRDefault="007849D6"/>
        </w:tc>
      </w:tr>
      <w:tr w:rsidR="007849D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учишься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изображать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украшаешь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49D6" w:rsidRDefault="007849D6"/>
        </w:tc>
      </w:tr>
    </w:tbl>
    <w:p w:rsidR="007849D6" w:rsidRDefault="007849D6">
      <w:pPr>
        <w:sectPr w:rsidR="007849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49D6" w:rsidRDefault="00D86E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7849D6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D6" w:rsidRDefault="007849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D6" w:rsidRDefault="007849D6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D6" w:rsidRDefault="007849D6"/>
        </w:tc>
      </w:tr>
      <w:tr w:rsidR="007849D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фантазия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49D6" w:rsidRDefault="007849D6"/>
        </w:tc>
      </w:tr>
    </w:tbl>
    <w:p w:rsidR="007849D6" w:rsidRDefault="007849D6">
      <w:pPr>
        <w:sectPr w:rsidR="007849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49D6" w:rsidRDefault="00D86E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7849D6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D6" w:rsidRDefault="007849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D6" w:rsidRDefault="007849D6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D6" w:rsidRDefault="007849D6"/>
        </w:tc>
      </w:tr>
      <w:tr w:rsidR="007849D6" w:rsidRPr="001C005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зрелище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музей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784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49D6" w:rsidRDefault="007849D6"/>
        </w:tc>
      </w:tr>
    </w:tbl>
    <w:p w:rsidR="007849D6" w:rsidRDefault="007849D6">
      <w:pPr>
        <w:sectPr w:rsidR="007849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49D6" w:rsidRDefault="00D86E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7849D6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D6" w:rsidRDefault="007849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D6" w:rsidRDefault="007849D6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D6" w:rsidRDefault="007849D6"/>
        </w:tc>
      </w:tr>
      <w:tr w:rsidR="007849D6" w:rsidRPr="001C005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Каждый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784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49D6" w:rsidRDefault="007849D6"/>
        </w:tc>
      </w:tr>
    </w:tbl>
    <w:p w:rsidR="007849D6" w:rsidRDefault="007849D6">
      <w:pPr>
        <w:sectPr w:rsidR="007849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49D6" w:rsidRDefault="007849D6">
      <w:pPr>
        <w:sectPr w:rsidR="007849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49D6" w:rsidRDefault="00D86E00">
      <w:pPr>
        <w:spacing w:after="0"/>
        <w:ind w:left="120"/>
      </w:pPr>
      <w:bookmarkStart w:id="18" w:name="block-49155858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849D6" w:rsidRDefault="00D86E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4"/>
        <w:gridCol w:w="4435"/>
        <w:gridCol w:w="1282"/>
        <w:gridCol w:w="1841"/>
        <w:gridCol w:w="1910"/>
        <w:gridCol w:w="1347"/>
        <w:gridCol w:w="2221"/>
      </w:tblGrid>
      <w:tr w:rsidR="007849D6">
        <w:trPr>
          <w:trHeight w:val="144"/>
          <w:tblCellSpacing w:w="20" w:type="nil"/>
        </w:trPr>
        <w:tc>
          <w:tcPr>
            <w:tcW w:w="3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30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19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D6" w:rsidRDefault="007849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D6" w:rsidRDefault="007849D6"/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D6" w:rsidRDefault="007849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D6" w:rsidRDefault="007849D6"/>
        </w:tc>
      </w:tr>
      <w:tr w:rsidR="007849D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«Короткое и длинное – пропорции». (Превращения при изменении пропорций)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Лепка.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Целостность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и то, что невидимо (настроение)».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наклейками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игрушках».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промыслы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«Дома бывают разными». Структура и элементы здания.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печатками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домиков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«Город, в котором мы живём». Коллективное панно: объемная </w:t>
            </w: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аппликация и графическое изображение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материалы декоративно-прикладного творчества.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года имеет свой цвет.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D6" w:rsidRDefault="007849D6"/>
        </w:tc>
      </w:tr>
    </w:tbl>
    <w:p w:rsidR="007849D6" w:rsidRDefault="007849D6">
      <w:pPr>
        <w:sectPr w:rsidR="007849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49D6" w:rsidRDefault="00D86E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27"/>
        <w:gridCol w:w="1321"/>
        <w:gridCol w:w="1841"/>
        <w:gridCol w:w="1910"/>
        <w:gridCol w:w="1347"/>
        <w:gridCol w:w="2221"/>
      </w:tblGrid>
      <w:tr w:rsidR="007849D6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D6" w:rsidRDefault="007849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D6" w:rsidRDefault="007849D6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D6" w:rsidRDefault="007849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D6" w:rsidRDefault="007849D6"/>
        </w:tc>
      </w:tr>
      <w:tr w:rsidR="007849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экране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Конструирование из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Кружево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чем говорят украшения: праздничный флот (царя </w:t>
            </w:r>
            <w:proofErr w:type="spellStart"/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Салтана</w:t>
            </w:r>
            <w:proofErr w:type="spellEnd"/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) и угрожающие знаки-украшения флота пиратов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пятен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GIF</w:t>
            </w: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D6" w:rsidRDefault="007849D6"/>
        </w:tc>
      </w:tr>
    </w:tbl>
    <w:p w:rsidR="007849D6" w:rsidRDefault="007849D6">
      <w:pPr>
        <w:sectPr w:rsidR="007849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49D6" w:rsidRDefault="00D86E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0"/>
        <w:gridCol w:w="3883"/>
        <w:gridCol w:w="1228"/>
        <w:gridCol w:w="1841"/>
        <w:gridCol w:w="1910"/>
        <w:gridCol w:w="1347"/>
        <w:gridCol w:w="2861"/>
      </w:tblGrid>
      <w:tr w:rsidR="007849D6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D6" w:rsidRDefault="007849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D6" w:rsidRDefault="007849D6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D6" w:rsidRDefault="007849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D6" w:rsidRDefault="007849D6"/>
        </w:tc>
      </w:tr>
      <w:tr w:rsidR="007849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Одушевление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неожиданных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</w:hyperlink>
          </w:p>
        </w:tc>
      </w:tr>
      <w:tr w:rsidR="007849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Поздравительная открытка. </w:t>
            </w: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Создание поздравительной открытки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849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490</w:t>
              </w:r>
            </w:hyperlink>
          </w:p>
        </w:tc>
      </w:tr>
      <w:tr w:rsidR="007849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Парки, скверы, бульвары. Художник-ландшафтный архитектор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849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849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Удивительный транспорт. Фантазийный рисунок или </w:t>
            </w:r>
            <w:proofErr w:type="spellStart"/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бумагопластика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849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Маски. Графика или аппликация. Мимика в изображении лица маски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плаката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849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626</w:t>
              </w:r>
            </w:hyperlink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пейзажистов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890</w:t>
              </w:r>
            </w:hyperlink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Картина-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натюрморты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  <w:proofErr w:type="spellEnd"/>
            </w:hyperlink>
          </w:p>
        </w:tc>
      </w:tr>
      <w:tr w:rsidR="007849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исторические. Сюжетный рисунок-композиция, посвященная знаменательному событию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acca</w:t>
              </w:r>
              <w:proofErr w:type="spellEnd"/>
            </w:hyperlink>
          </w:p>
        </w:tc>
      </w:tr>
      <w:tr w:rsidR="007849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D6" w:rsidRDefault="007849D6"/>
        </w:tc>
      </w:tr>
    </w:tbl>
    <w:p w:rsidR="007849D6" w:rsidRDefault="007849D6">
      <w:pPr>
        <w:sectPr w:rsidR="007849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49D6" w:rsidRDefault="00D86E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7"/>
        <w:gridCol w:w="3889"/>
        <w:gridCol w:w="1225"/>
        <w:gridCol w:w="1841"/>
        <w:gridCol w:w="1910"/>
        <w:gridCol w:w="1347"/>
        <w:gridCol w:w="2861"/>
      </w:tblGrid>
      <w:tr w:rsidR="007849D6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D6" w:rsidRDefault="007849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D6" w:rsidRDefault="007849D6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49D6" w:rsidRDefault="007849D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D6" w:rsidRDefault="007849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D6" w:rsidRDefault="007849D6"/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горизонта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среднерусской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перспективного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пользы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630</w:t>
              </w:r>
            </w:hyperlink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eafa</w:t>
              </w:r>
              <w:proofErr w:type="spellEnd"/>
            </w:hyperlink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151070</w:t>
              </w:r>
            </w:hyperlink>
          </w:p>
        </w:tc>
      </w:tr>
      <w:tr w:rsidR="007849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молодец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и счастливой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композиция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fcca</w:t>
              </w:r>
              <w:proofErr w:type="spellEnd"/>
            </w:hyperlink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838</w:t>
              </w:r>
            </w:hyperlink>
          </w:p>
        </w:tc>
      </w:tr>
      <w:tr w:rsidR="007849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849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палатах. </w:t>
            </w: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Коллективное панно.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степей. Пейзаж и традиционное жилище. Сакля.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постройке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</w:p>
        </w:tc>
      </w:tr>
      <w:tr w:rsidR="007849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7849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Символические знаки и особенности орнаментов декоративно-прикладного </w:t>
            </w: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искусства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151584</w:t>
              </w:r>
            </w:hyperlink>
          </w:p>
        </w:tc>
      </w:tr>
      <w:tr w:rsidR="007849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Европейские средневековые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собор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849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Урок-обобщение: многообразие художественных культур в мире. Построение на экране компьютера конструкции зданий храмов разных религий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151318</w:t>
              </w:r>
            </w:hyperlink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849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 w:rsidRPr="001C00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эскиза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героям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7A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849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«Юности и надежды»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 и постройка в жизни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Урок-обобщение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849D6" w:rsidRDefault="007849D6">
            <w:pPr>
              <w:spacing w:after="0"/>
              <w:ind w:left="135"/>
            </w:pPr>
          </w:p>
        </w:tc>
      </w:tr>
      <w:tr w:rsidR="00784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D6" w:rsidRPr="002B7AF0" w:rsidRDefault="00D86E00">
            <w:pPr>
              <w:spacing w:after="0"/>
              <w:ind w:left="135"/>
              <w:rPr>
                <w:lang w:val="ru-RU"/>
              </w:rPr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 w:rsidRPr="002B7A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849D6" w:rsidRDefault="00D8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D6" w:rsidRDefault="007849D6"/>
        </w:tc>
      </w:tr>
    </w:tbl>
    <w:p w:rsidR="007849D6" w:rsidRDefault="007849D6">
      <w:pPr>
        <w:sectPr w:rsidR="007849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49D6" w:rsidRDefault="007849D6">
      <w:pPr>
        <w:sectPr w:rsidR="007849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49D6" w:rsidRDefault="00D86E00">
      <w:pPr>
        <w:spacing w:after="0"/>
        <w:ind w:left="120"/>
      </w:pPr>
      <w:bookmarkStart w:id="19" w:name="block-49155859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849D6" w:rsidRDefault="00D86E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849D6" w:rsidRDefault="007849D6">
      <w:pPr>
        <w:spacing w:after="0" w:line="480" w:lineRule="auto"/>
        <w:ind w:left="120"/>
      </w:pPr>
    </w:p>
    <w:p w:rsidR="007849D6" w:rsidRDefault="007849D6">
      <w:pPr>
        <w:spacing w:after="0" w:line="480" w:lineRule="auto"/>
        <w:ind w:left="120"/>
      </w:pPr>
    </w:p>
    <w:p w:rsidR="007849D6" w:rsidRDefault="007849D6">
      <w:pPr>
        <w:spacing w:after="0"/>
        <w:ind w:left="120"/>
      </w:pPr>
    </w:p>
    <w:p w:rsidR="007849D6" w:rsidRDefault="00D86E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849D6" w:rsidRDefault="007849D6">
      <w:pPr>
        <w:spacing w:after="0" w:line="480" w:lineRule="auto"/>
        <w:ind w:left="120"/>
      </w:pPr>
    </w:p>
    <w:p w:rsidR="007849D6" w:rsidRDefault="007849D6">
      <w:pPr>
        <w:spacing w:after="0"/>
        <w:ind w:left="120"/>
      </w:pPr>
    </w:p>
    <w:p w:rsidR="007849D6" w:rsidRPr="002B7AF0" w:rsidRDefault="00D86E00">
      <w:pPr>
        <w:spacing w:after="0" w:line="480" w:lineRule="auto"/>
        <w:ind w:left="120"/>
        <w:rPr>
          <w:lang w:val="ru-RU"/>
        </w:rPr>
      </w:pPr>
      <w:r w:rsidRPr="002B7AF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849D6" w:rsidRPr="002B7AF0" w:rsidRDefault="007849D6">
      <w:pPr>
        <w:spacing w:after="0" w:line="480" w:lineRule="auto"/>
        <w:ind w:left="120"/>
        <w:rPr>
          <w:lang w:val="ru-RU"/>
        </w:rPr>
      </w:pPr>
    </w:p>
    <w:p w:rsidR="007849D6" w:rsidRPr="002B7AF0" w:rsidRDefault="007849D6">
      <w:pPr>
        <w:rPr>
          <w:lang w:val="ru-RU"/>
        </w:rPr>
        <w:sectPr w:rsidR="007849D6" w:rsidRPr="002B7AF0">
          <w:pgSz w:w="11906" w:h="16383"/>
          <w:pgMar w:top="1134" w:right="850" w:bottom="1134" w:left="1701" w:header="720" w:footer="720" w:gutter="0"/>
          <w:cols w:space="720"/>
        </w:sectPr>
      </w:pPr>
    </w:p>
    <w:bookmarkEnd w:id="19"/>
    <w:p w:rsidR="00D86E00" w:rsidRPr="002B7AF0" w:rsidRDefault="00D86E00">
      <w:pPr>
        <w:rPr>
          <w:lang w:val="ru-RU"/>
        </w:rPr>
      </w:pPr>
    </w:p>
    <w:sectPr w:rsidR="00D86E00" w:rsidRPr="002B7AF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F12F4"/>
    <w:multiLevelType w:val="multilevel"/>
    <w:tmpl w:val="788282F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A91A15"/>
    <w:multiLevelType w:val="multilevel"/>
    <w:tmpl w:val="9EFA756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022681"/>
    <w:multiLevelType w:val="multilevel"/>
    <w:tmpl w:val="AB62491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2F7A4B"/>
    <w:multiLevelType w:val="multilevel"/>
    <w:tmpl w:val="D86EA96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1A556BA"/>
    <w:multiLevelType w:val="multilevel"/>
    <w:tmpl w:val="E3B8946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2757247"/>
    <w:multiLevelType w:val="multilevel"/>
    <w:tmpl w:val="A4D40A8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849D6"/>
    <w:rsid w:val="001C0058"/>
    <w:rsid w:val="002B7AF0"/>
    <w:rsid w:val="007849D6"/>
    <w:rsid w:val="00D8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31BA8"/>
  <w15:docId w15:val="{8775F7CF-BD1D-4E90-9962-9F1B21669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29ea" TargetMode="External"/><Relationship Id="rId18" Type="http://schemas.openxmlformats.org/officeDocument/2006/relationships/hyperlink" Target="https://m.edsoo.ru/8a14b2c4" TargetMode="External"/><Relationship Id="rId26" Type="http://schemas.openxmlformats.org/officeDocument/2006/relationships/hyperlink" Target="https://m.edsoo.ru/8a14b6e8" TargetMode="External"/><Relationship Id="rId39" Type="http://schemas.openxmlformats.org/officeDocument/2006/relationships/hyperlink" Target="https://m.edsoo.ru/8a149c3a" TargetMode="External"/><Relationship Id="rId21" Type="http://schemas.openxmlformats.org/officeDocument/2006/relationships/hyperlink" Target="https://m.edsoo.ru/8a14c0e8" TargetMode="External"/><Relationship Id="rId34" Type="http://schemas.openxmlformats.org/officeDocument/2006/relationships/hyperlink" Target="https://m.edsoo.ru/8a14982a" TargetMode="External"/><Relationship Id="rId42" Type="http://schemas.openxmlformats.org/officeDocument/2006/relationships/hyperlink" Target="https://m.edsoo.ru/8a149abe" TargetMode="External"/><Relationship Id="rId47" Type="http://schemas.openxmlformats.org/officeDocument/2006/relationships/hyperlink" Target="https://m.edsoo.ru/8a14f630" TargetMode="External"/><Relationship Id="rId50" Type="http://schemas.openxmlformats.org/officeDocument/2006/relationships/hyperlink" Target="https://m.edsoo.ru/8a14ede8" TargetMode="External"/><Relationship Id="rId55" Type="http://schemas.openxmlformats.org/officeDocument/2006/relationships/hyperlink" Target="https://m.edsoo.ru/8a14f838" TargetMode="External"/><Relationship Id="rId63" Type="http://schemas.openxmlformats.org/officeDocument/2006/relationships/hyperlink" Target="https://m.edsoo.ru/8a14faa4" TargetMode="External"/><Relationship Id="rId68" Type="http://schemas.openxmlformats.org/officeDocument/2006/relationships/hyperlink" Target="https://m.edsoo.ru/8a150cb0" TargetMode="External"/><Relationship Id="rId7" Type="http://schemas.openxmlformats.org/officeDocument/2006/relationships/hyperlink" Target="https://m.edsoo.ru/7f411892" TargetMode="External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.edsoo.ru/8a14af2c" TargetMode="External"/><Relationship Id="rId29" Type="http://schemas.openxmlformats.org/officeDocument/2006/relationships/hyperlink" Target="https://m.edsoo.ru/8a14bd4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1892" TargetMode="External"/><Relationship Id="rId11" Type="http://schemas.openxmlformats.org/officeDocument/2006/relationships/hyperlink" Target="https://m.edsoo.ru/7f4129ea" TargetMode="External"/><Relationship Id="rId24" Type="http://schemas.openxmlformats.org/officeDocument/2006/relationships/hyperlink" Target="https://m.edsoo.ru/8a14c35e" TargetMode="External"/><Relationship Id="rId32" Type="http://schemas.openxmlformats.org/officeDocument/2006/relationships/hyperlink" Target="https://m.edsoo.ru/8a14a7f2" TargetMode="External"/><Relationship Id="rId37" Type="http://schemas.openxmlformats.org/officeDocument/2006/relationships/hyperlink" Target="https://m.edsoo.ru/8a14ca48" TargetMode="External"/><Relationship Id="rId40" Type="http://schemas.openxmlformats.org/officeDocument/2006/relationships/hyperlink" Target="https://m.edsoo.ru/8a14c890" TargetMode="External"/><Relationship Id="rId45" Type="http://schemas.openxmlformats.org/officeDocument/2006/relationships/hyperlink" Target="https://m.edsoo.ru/8a14d4ca" TargetMode="External"/><Relationship Id="rId53" Type="http://schemas.openxmlformats.org/officeDocument/2006/relationships/hyperlink" Target="https://m.edsoo.ru/8a14e938" TargetMode="External"/><Relationship Id="rId58" Type="http://schemas.openxmlformats.org/officeDocument/2006/relationships/hyperlink" Target="https://m.edsoo.ru/8a14f270" TargetMode="External"/><Relationship Id="rId66" Type="http://schemas.openxmlformats.org/officeDocument/2006/relationships/hyperlink" Target="https://m.edsoo.ru/8a150a80" TargetMode="External"/><Relationship Id="rId5" Type="http://schemas.openxmlformats.org/officeDocument/2006/relationships/hyperlink" Target="https://m.edsoo.ru/7f411892" TargetMode="External"/><Relationship Id="rId15" Type="http://schemas.openxmlformats.org/officeDocument/2006/relationships/hyperlink" Target="https://m.edsoo.ru/8a14a932" TargetMode="External"/><Relationship Id="rId23" Type="http://schemas.openxmlformats.org/officeDocument/2006/relationships/hyperlink" Target="https://m.edsoo.ru/8a14929e" TargetMode="External"/><Relationship Id="rId28" Type="http://schemas.openxmlformats.org/officeDocument/2006/relationships/hyperlink" Target="https://m.edsoo.ru/8a14ba1c" TargetMode="External"/><Relationship Id="rId36" Type="http://schemas.openxmlformats.org/officeDocument/2006/relationships/hyperlink" Target="https://m.edsoo.ru/8a14d0d8" TargetMode="External"/><Relationship Id="rId49" Type="http://schemas.openxmlformats.org/officeDocument/2006/relationships/hyperlink" Target="https://m.edsoo.ru/8a151070" TargetMode="External"/><Relationship Id="rId57" Type="http://schemas.openxmlformats.org/officeDocument/2006/relationships/hyperlink" Target="https://m.edsoo.ru/8a14ec6c" TargetMode="External"/><Relationship Id="rId61" Type="http://schemas.openxmlformats.org/officeDocument/2006/relationships/hyperlink" Target="https://m.edsoo.ru/8a151584" TargetMode="External"/><Relationship Id="rId10" Type="http://schemas.openxmlformats.org/officeDocument/2006/relationships/hyperlink" Target="https://m.edsoo.ru/7f4129ea" TargetMode="External"/><Relationship Id="rId19" Type="http://schemas.openxmlformats.org/officeDocument/2006/relationships/hyperlink" Target="https://m.edsoo.ru/8a14b166" TargetMode="External"/><Relationship Id="rId31" Type="http://schemas.openxmlformats.org/officeDocument/2006/relationships/hyperlink" Target="https://m.edsoo.ru/8a14a45a" TargetMode="External"/><Relationship Id="rId44" Type="http://schemas.openxmlformats.org/officeDocument/2006/relationships/hyperlink" Target="https://m.edsoo.ru/8a14dd4e" TargetMode="External"/><Relationship Id="rId52" Type="http://schemas.openxmlformats.org/officeDocument/2006/relationships/hyperlink" Target="https://m.edsoo.ru/8a14e302" TargetMode="External"/><Relationship Id="rId60" Type="http://schemas.openxmlformats.org/officeDocument/2006/relationships/hyperlink" Target="https://m.edsoo.ru/8a15074c" TargetMode="External"/><Relationship Id="rId65" Type="http://schemas.openxmlformats.org/officeDocument/2006/relationships/hyperlink" Target="https://m.edsoo.ru/8a15131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892" TargetMode="External"/><Relationship Id="rId14" Type="http://schemas.openxmlformats.org/officeDocument/2006/relationships/hyperlink" Target="https://m.edsoo.ru/7f4129ea" TargetMode="External"/><Relationship Id="rId22" Type="http://schemas.openxmlformats.org/officeDocument/2006/relationships/hyperlink" Target="https://m.edsoo.ru/8a1496ae" TargetMode="External"/><Relationship Id="rId27" Type="http://schemas.openxmlformats.org/officeDocument/2006/relationships/hyperlink" Target="https://m.edsoo.ru/8a14b8e6" TargetMode="External"/><Relationship Id="rId30" Type="http://schemas.openxmlformats.org/officeDocument/2006/relationships/hyperlink" Target="https://m.edsoo.ru/8a14a19e" TargetMode="External"/><Relationship Id="rId35" Type="http://schemas.openxmlformats.org/officeDocument/2006/relationships/hyperlink" Target="https://m.edsoo.ru/8a14a626" TargetMode="External"/><Relationship Id="rId43" Type="http://schemas.openxmlformats.org/officeDocument/2006/relationships/hyperlink" Target="https://m.edsoo.ru/8a14acca" TargetMode="External"/><Relationship Id="rId48" Type="http://schemas.openxmlformats.org/officeDocument/2006/relationships/hyperlink" Target="https://m.edsoo.ru/8a14eafa" TargetMode="External"/><Relationship Id="rId56" Type="http://schemas.openxmlformats.org/officeDocument/2006/relationships/hyperlink" Target="https://m.edsoo.ru/8a14db64" TargetMode="External"/><Relationship Id="rId64" Type="http://schemas.openxmlformats.org/officeDocument/2006/relationships/hyperlink" Target="https://m.edsoo.ru/8a151a7a" TargetMode="External"/><Relationship Id="rId69" Type="http://schemas.openxmlformats.org/officeDocument/2006/relationships/hyperlink" Target="https://m.edsoo.ru/8a14e4c4" TargetMode="External"/><Relationship Id="rId8" Type="http://schemas.openxmlformats.org/officeDocument/2006/relationships/hyperlink" Target="https://m.edsoo.ru/7f411892" TargetMode="External"/><Relationship Id="rId51" Type="http://schemas.openxmlformats.org/officeDocument/2006/relationships/hyperlink" Target="https://m.edsoo.ru/8a14d7b8" TargetMode="External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m.edsoo.ru/7f4129ea" TargetMode="External"/><Relationship Id="rId17" Type="http://schemas.openxmlformats.org/officeDocument/2006/relationships/hyperlink" Target="https://m.edsoo.ru/8a14cd18" TargetMode="External"/><Relationship Id="rId25" Type="http://schemas.openxmlformats.org/officeDocument/2006/relationships/hyperlink" Target="https://m.edsoo.ru/8a14b490" TargetMode="External"/><Relationship Id="rId33" Type="http://schemas.openxmlformats.org/officeDocument/2006/relationships/hyperlink" Target="https://m.edsoo.ru/8a14996a" TargetMode="External"/><Relationship Id="rId38" Type="http://schemas.openxmlformats.org/officeDocument/2006/relationships/hyperlink" Target="https://m.edsoo.ru/8a14c71e" TargetMode="External"/><Relationship Id="rId46" Type="http://schemas.openxmlformats.org/officeDocument/2006/relationships/hyperlink" Target="https://m.edsoo.ru/8a150e90" TargetMode="External"/><Relationship Id="rId59" Type="http://schemas.openxmlformats.org/officeDocument/2006/relationships/hyperlink" Target="https://m.edsoo.ru/8a14f036" TargetMode="External"/><Relationship Id="rId67" Type="http://schemas.openxmlformats.org/officeDocument/2006/relationships/hyperlink" Target="https://m.edsoo.ru/8a15006c" TargetMode="External"/><Relationship Id="rId20" Type="http://schemas.openxmlformats.org/officeDocument/2006/relationships/hyperlink" Target="https://m.edsoo.ru/8a1494d8" TargetMode="External"/><Relationship Id="rId41" Type="http://schemas.openxmlformats.org/officeDocument/2006/relationships/hyperlink" Target="https://m.edsoo.ru/8a149eb0" TargetMode="External"/><Relationship Id="rId54" Type="http://schemas.openxmlformats.org/officeDocument/2006/relationships/hyperlink" Target="https://m.edsoo.ru/8a14fcca" TargetMode="External"/><Relationship Id="rId62" Type="http://schemas.openxmlformats.org/officeDocument/2006/relationships/hyperlink" Target="https://m.edsoo.ru/8a15088c" TargetMode="External"/><Relationship Id="rId70" Type="http://schemas.openxmlformats.org/officeDocument/2006/relationships/hyperlink" Target="https://m.edsoo.ru/8a14e6b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58</Pages>
  <Words>12397</Words>
  <Characters>70667</Characters>
  <Application>Microsoft Office Word</Application>
  <DocSecurity>0</DocSecurity>
  <Lines>588</Lines>
  <Paragraphs>165</Paragraphs>
  <ScaleCrop>false</ScaleCrop>
  <Company>SPecialiST RePack</Company>
  <LinksUpToDate>false</LinksUpToDate>
  <CharactersWithSpaces>82899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2025-01-13T11:46:00Z</dcterms:created>
  <dcterms:modified xsi:type="dcterms:W3CDTF">2026-10-19T11:21:00Z</dcterms:modified>
</cp:coreProperties>
</file>