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96A" w:rsidRPr="00DC6BB6" w:rsidRDefault="00DC6BB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по ФГОС-2021 и ФОП</w:t>
      </w:r>
      <w:r w:rsidRPr="00DC6BB6">
        <w:rPr>
          <w:lang w:val="ru-RU"/>
        </w:rPr>
        <w:br/>
      </w:r>
      <w:r w:rsidRPr="00DC6B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0C296A" w:rsidRPr="00DC6BB6" w:rsidRDefault="00DC6BB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0C296A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DC6BB6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C296A" w:rsidRPr="00DC6BB6" w:rsidRDefault="00DC6BB6" w:rsidP="00E971F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фиксирует максимальный объем учебной нагрузки обучающихся;</w:t>
      </w:r>
    </w:p>
    <w:p w:rsidR="000C296A" w:rsidRPr="00DC6BB6" w:rsidRDefault="00DC6BB6" w:rsidP="00E971F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0C296A" w:rsidRPr="00DC6BB6" w:rsidRDefault="00DC6BB6" w:rsidP="00E971F1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МАОУ «СОШ №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1»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 использовано</w:t>
      </w:r>
      <w:proofErr w:type="gram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на:</w:t>
      </w:r>
    </w:p>
    <w:p w:rsidR="000C296A" w:rsidRPr="00DC6BB6" w:rsidRDefault="00DC6BB6" w:rsidP="00E971F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0C296A" w:rsidRPr="00DC6BB6" w:rsidRDefault="00DC6BB6" w:rsidP="00E971F1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0C296A" w:rsidRPr="00DC6BB6" w:rsidRDefault="00DC6BB6" w:rsidP="00E971F1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другие виды учебной, воспитательной, спортивной и иной деятельности обучающихся.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</w:t>
      </w:r>
      <w:proofErr w:type="gramStart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ОУ «Средняя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общеобразовательная 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школа № 1»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0C296A" w:rsidRPr="00DC6BB6" w:rsidRDefault="00DC6BB6" w:rsidP="00E971F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в 5-х классах – 29 часов в неделю;</w:t>
      </w:r>
    </w:p>
    <w:p w:rsidR="000C296A" w:rsidRPr="00DC6BB6" w:rsidRDefault="00DC6BB6" w:rsidP="00E971F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:rsidR="000C296A" w:rsidRPr="00DC6BB6" w:rsidRDefault="00DC6BB6" w:rsidP="00E971F1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:rsidR="000C296A" w:rsidRPr="00DC6BB6" w:rsidRDefault="00DC6BB6" w:rsidP="00E971F1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ОУ «Средняя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общеобразовательная 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</w:t>
      </w:r>
      <w:proofErr w:type="gram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</w:t>
      </w:r>
      <w:proofErr w:type="gramStart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При проведении занятий по учебным предметам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«Иностранный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(английский)», «Труд (технология)», «Информатика», а также по учебным предметам «Физика» и 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«Химия» (во время проведения практических занятий) осуществляется деление классов на две группы с учетом норм по предельно допустимой наполняемости групп.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</w:t>
      </w:r>
      <w:r w:rsidR="009136A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учебного предмета «Физическая культура». В 5-9-х классах реализуются модули по видам спорта по выбору обучающихся Модуль по видам спорта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дополняет учебный предмет «Физическая культура» и является третьим часом физической активности.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0C296A" w:rsidRPr="00DC6BB6" w:rsidRDefault="00DC6BB6" w:rsidP="00E971F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5–9-х классах;</w:t>
      </w:r>
    </w:p>
    <w:p w:rsidR="000C296A" w:rsidRPr="00DC6BB6" w:rsidRDefault="00DC6BB6" w:rsidP="00E971F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мои горизонты»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6–9-х классах</w:t>
      </w:r>
    </w:p>
    <w:p w:rsidR="000C296A" w:rsidRPr="00DC6BB6" w:rsidRDefault="00DC6BB6" w:rsidP="00E971F1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«Проектно-исследовательская деятельность по биологии»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5–9-х классах;</w:t>
      </w:r>
    </w:p>
    <w:p w:rsidR="009136AD" w:rsidRDefault="009136AD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9136AD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ОУ СОШ № 1.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9136AD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ОУ СОШ № 1.</w:t>
      </w:r>
    </w:p>
    <w:p w:rsidR="000C296A" w:rsidRPr="00DC6BB6" w:rsidRDefault="00DC6BB6" w:rsidP="00E971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учебных и внеурочных 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6BB6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79"/>
        <w:gridCol w:w="914"/>
        <w:gridCol w:w="5764"/>
      </w:tblGrid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0C296A" w:rsidRPr="00E971F1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заданием, изложение</w:t>
            </w:r>
          </w:p>
        </w:tc>
      </w:tr>
      <w:tr w:rsidR="000C296A"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0C296A" w:rsidRPr="00E971F1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Pr="00DC6BB6" w:rsidRDefault="00DC6B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Задания на основе анализа текста,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</w:p>
        </w:tc>
      </w:tr>
      <w:tr w:rsidR="000C296A"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Реферат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0C296A"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групповой проект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предметов живописи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Тест, индивидуальный проект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изделий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 нормативов, тест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  по видам спорта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соревнований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Смысловое чтение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Углубленный курс биологии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Публичное выступление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 деятельность по биологии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Экологичный образ жизни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5-7-е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0C296A"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0C296A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8–9-й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Портфолио</w:t>
            </w:r>
          </w:p>
        </w:tc>
      </w:tr>
    </w:tbl>
    <w:p w:rsidR="000C296A" w:rsidRPr="00DC6BB6" w:rsidRDefault="00DC6BB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C6BB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67"/>
        <w:gridCol w:w="656"/>
        <w:gridCol w:w="636"/>
        <w:gridCol w:w="636"/>
        <w:gridCol w:w="636"/>
        <w:gridCol w:w="636"/>
        <w:gridCol w:w="690"/>
      </w:tblGrid>
      <w:tr w:rsidR="000C296A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0C296A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296A" w:rsidRDefault="00DC6BB6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296A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bookmarkStart w:id="0" w:name="_GoBack"/>
            <w:bookmarkEnd w:id="0"/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C296A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0C296A" w:rsidRPr="00E971F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B644A5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Математика 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B644A5">
            <w:pPr>
              <w:rPr>
                <w:color w:val="FF0000"/>
                <w:lang w:val="ru-RU"/>
              </w:rPr>
            </w:pPr>
            <w:r w:rsidRPr="00B644A5">
              <w:rPr>
                <w:color w:val="FF000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9136AD" w:rsidRDefault="00B644A5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B644A5">
            <w:pPr>
              <w:rPr>
                <w:color w:val="FF0000"/>
                <w:lang w:val="ru-RU"/>
              </w:rPr>
            </w:pPr>
            <w:r w:rsidRPr="00B644A5">
              <w:rPr>
                <w:color w:val="FF000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B644A5">
            <w:pPr>
              <w:rPr>
                <w:lang w:val="ru-RU"/>
              </w:rPr>
            </w:pPr>
            <w:r>
              <w:rPr>
                <w:lang w:val="ru-RU"/>
              </w:rPr>
              <w:t>Безопасность жизнедеятельности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B644A5">
            <w:pPr>
              <w:rPr>
                <w:color w:val="FF0000"/>
                <w:lang w:val="ru-RU"/>
              </w:rPr>
            </w:pPr>
            <w:r w:rsidRPr="00B644A5">
              <w:rPr>
                <w:color w:val="FF0000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b/>
                <w:bCs/>
                <w:color w:val="FF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BB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rFonts w:hAnsi="Times New Roman" w:cs="Times New Roman"/>
                <w:color w:val="FF0000"/>
                <w:sz w:val="24"/>
                <w:szCs w:val="24"/>
              </w:rPr>
            </w:pPr>
            <w:r w:rsidRPr="00B644A5">
              <w:rPr>
                <w:rFonts w:hAnsi="Times New Roman" w:cs="Times New Roman"/>
                <w:b/>
                <w:bCs/>
                <w:color w:val="FF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DC6BB6">
            <w:pPr>
              <w:rPr>
                <w:color w:val="FF0000"/>
              </w:rPr>
            </w:pPr>
            <w:r w:rsidRPr="00B644A5">
              <w:rPr>
                <w:rFonts w:hAnsi="Times New Roman" w:cs="Times New Roman"/>
                <w:color w:val="FF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0C296A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B644A5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DC6BB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0C296A">
            <w:pPr>
              <w:rPr>
                <w:lang w:val="ru-RU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0C29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Default="000C296A"/>
        </w:tc>
      </w:tr>
      <w:tr w:rsidR="000C296A" w:rsidRPr="00E971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DC6BB6" w:rsidRDefault="00DC6BB6">
            <w:pPr>
              <w:rPr>
                <w:lang w:val="ru-RU"/>
              </w:rPr>
            </w:pPr>
            <w:r w:rsidRPr="00DC6BB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296A" w:rsidRPr="00B644A5" w:rsidRDefault="000C296A">
            <w:pPr>
              <w:rPr>
                <w:lang w:val="ru-RU"/>
              </w:rPr>
            </w:pPr>
          </w:p>
        </w:tc>
      </w:tr>
    </w:tbl>
    <w:p w:rsidR="00DC6BB6" w:rsidRPr="00B644A5" w:rsidRDefault="00DC6BB6">
      <w:pPr>
        <w:rPr>
          <w:lang w:val="ru-RU"/>
        </w:rPr>
      </w:pPr>
    </w:p>
    <w:sectPr w:rsidR="00DC6BB6" w:rsidRPr="00B644A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50F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801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E11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F668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C296A"/>
    <w:rsid w:val="002D33B1"/>
    <w:rsid w:val="002D3591"/>
    <w:rsid w:val="003514A0"/>
    <w:rsid w:val="004F7E17"/>
    <w:rsid w:val="005A05CE"/>
    <w:rsid w:val="00653AF6"/>
    <w:rsid w:val="009136AD"/>
    <w:rsid w:val="00B644A5"/>
    <w:rsid w:val="00B73A5A"/>
    <w:rsid w:val="00DC6BB6"/>
    <w:rsid w:val="00E438A1"/>
    <w:rsid w:val="00E971F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70652-C577-47F6-AD87-B69CFAC2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644A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4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2026-08-28T09:19:00Z</cp:lastPrinted>
  <dcterms:created xsi:type="dcterms:W3CDTF">2011-11-02T04:15:00Z</dcterms:created>
  <dcterms:modified xsi:type="dcterms:W3CDTF">2026-10-19T10:47:00Z</dcterms:modified>
</cp:coreProperties>
</file>